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a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7194"/>
      </w:tblGrid>
      <w:tr>
        <w:trPr>
          <w:trHeight w:val="1845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21590</wp:posOffset>
                  </wp:positionV>
                  <wp:extent cx="1101725" cy="1112520"/>
                  <wp:effectExtent l="0" t="0" r="0" b="0"/>
                  <wp:wrapNone/>
                  <wp:docPr id="1" name="Рисунок 1" descr="C:\С диска F\Мои документы1\30 лет ПФР\LOGO  по частя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С диска F\Мои документы1\30 лет ПФР\LOGO  по частя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76"/>
              <w:ind w:right="-5" w:hanging="0"/>
              <w:jc w:val="center"/>
              <w:rPr/>
            </w:pPr>
            <w:r>
              <w:rPr>
                <w:b/>
                <w:i/>
              </w:rPr>
              <w:t xml:space="preserve">    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Управление Пенсионного фонда</w:t>
            </w:r>
          </w:p>
          <w:p>
            <w:pPr>
              <w:pStyle w:val="Normal"/>
              <w:spacing w:lineRule="auto" w:line="360" w:before="0" w:after="0"/>
              <w:ind w:right="-5" w:hanging="0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Российской Федерации в г.Уссурийске Приморского края (межрайонное)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Семьям,  еще не подавшим заявление на выплаты,  предоставленные государством в период пандемии, следует поторопиться!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240"/>
        <w:rPr/>
      </w:pPr>
      <w:r>
        <w:rPr>
          <w:b/>
          <w:sz w:val="22"/>
        </w:rPr>
        <w:t>2</w:t>
      </w:r>
      <w:r>
        <w:rPr>
          <w:b/>
          <w:sz w:val="22"/>
        </w:rPr>
        <w:t>3</w:t>
      </w:r>
      <w:r>
        <w:rPr>
          <w:b/>
          <w:sz w:val="22"/>
        </w:rPr>
        <w:t xml:space="preserve"> сентября 2020. г. </w:t>
      </w:r>
      <w:r>
        <w:rPr>
          <w:b/>
          <w:sz w:val="22"/>
        </w:rPr>
        <w:t>Уссурийск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Отделении ПФР по Приморскому краю подведены предварительные итоги по предоставлению  мер материальной  поддержки семей с детьми.</w:t>
      </w:r>
    </w:p>
    <w:p>
      <w:pPr>
        <w:pStyle w:val="NoSpacing"/>
        <w:spacing w:lineRule="auto" w:line="276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22 сентября в Приморском крае  99% семей с детьми до 16 лет  (более 301 тыс. детей) уже получили предоставляемые государством выплаты. Вместе с тем,  если семья имеет право на получение выплаты, но еще не подавала заявление на ее предоставление,  рекомендуем  поторопиться – последний день приема заявления –           </w:t>
      </w:r>
      <w:r>
        <w:rPr>
          <w:rFonts w:ascii="Times New Roman" w:hAnsi="Times New Roman"/>
          <w:b/>
          <w:sz w:val="24"/>
          <w:szCs w:val="24"/>
        </w:rPr>
        <w:t>30 сентября 2020 г.</w:t>
        <w:br/>
      </w:r>
      <w:r>
        <w:rPr>
          <w:rFonts w:ascii="Times New Roman" w:hAnsi="Times New Roman"/>
          <w:sz w:val="24"/>
          <w:szCs w:val="24"/>
        </w:rPr>
        <w:t xml:space="preserve"> Напомним, что  Пенсионный фонд осуществлял выплаты  денежных средств в размере 5 тыс. рублей на каждого ребенка в возрасте до трех лет с апреля по июнь 2020 года.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Далее,  с 1 июня 2020 года,  начались единовременные выплаты по 10 тыс. рублей семьям с детьми в возрасте от 3 до 16 лет.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наконец, с 1 июля органы ПФР стали перечислять единовременную выплату 10 тыс. рублей родителям, усыновителям, опекунам и попечителям детей до 16 лет.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этом если ребенок достиг возраста 3 лет в период с 1 июля по 30 сентября 2020 года, он также имеет право на получение единовременной выплаты 10 тыс. рублей.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Подать электронное заявление на единовременную выплату в размере 10 тыс. рублей для детей от 3 до 16 лет можно через портал государственных услуг. 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ежемесячную выплату (за апрель, май и июнь) в размере 5 тыс. рублей для детей до 3 лет – через портал Госуслуг и «Личный кабинет» на сайте ПФР (</w:t>
      </w:r>
      <w:r>
        <w:rPr>
          <w:rFonts w:ascii="Times New Roman" w:hAnsi="Times New Roman"/>
          <w:sz w:val="24"/>
          <w:szCs w:val="24"/>
          <w:lang w:val="en-US"/>
        </w:rPr>
        <w:t>es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pfrf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Уточняем, что единовременная выплата на детей до 16 лет, которая предоставляется с июля 2020 года, выплачивается в беззаявительном порядке на счета граждан в кредитных учреждениях, которые были указаны в первичных заявлениях.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Заявления от опекунов принимаются экстерриториально в клиентских службах ПФР, то есть в любом территориальном органе  ПФР (по месту жительства, пребывания, фактического проживания).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помощь родителям на официальном сайте ПФР функционирует специальный сервис online.pfrf.ru. Кроме того, на сайте ведомства и портале Госуслуг размещены необходимые разъяснения о выплатах, правила заполнения заявления и ответы на часто задаваемые вопросы.</w:t>
      </w:r>
      <w:bookmarkStart w:id="0" w:name="_GoBack"/>
      <w:bookmarkEnd w:id="0"/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rPr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>
        <w:rPr>
          <w:rFonts w:eastAsia="Calibri" w:ascii="Times New Roman" w:hAnsi="Times New Roman"/>
          <w:sz w:val="22"/>
        </w:rPr>
        <w:t>Наталья Розовенко</w:t>
      </w:r>
      <w:r>
        <w:rPr>
          <w:rFonts w:ascii="Times New Roman" w:hAnsi="Times New Roman"/>
          <w:sz w:val="22"/>
        </w:rPr>
        <w:t>,</w:t>
      </w:r>
    </w:p>
    <w:p>
      <w:pPr>
        <w:pStyle w:val="NoSpacing"/>
        <w:rPr/>
      </w:pPr>
      <w:r>
        <w:rPr>
          <w:sz w:val="22"/>
        </w:rPr>
        <w:t xml:space="preserve">                                                                                                  </w:t>
      </w:r>
      <w:r>
        <w:rPr>
          <w:sz w:val="22"/>
        </w:rPr>
        <w:t>заместитель руководителя клиентской службы</w:t>
      </w:r>
    </w:p>
    <w:p>
      <w:pPr>
        <w:pStyle w:val="NoSpacing"/>
        <w:rPr/>
      </w:pPr>
      <w:r>
        <w:rPr/>
        <w:t>______________________________________________________________________________</w:t>
      </w:r>
    </w:p>
    <w:p>
      <w:pPr>
        <w:pStyle w:val="NoSpacing"/>
        <w:rPr/>
      </w:pPr>
      <w:r>
        <w:rPr>
          <w:rFonts w:ascii="Times New Roman" w:hAnsi="Times New Roman"/>
          <w:sz w:val="22"/>
          <w:szCs w:val="22"/>
        </w:rPr>
        <w:t xml:space="preserve">Тел. (4234)  33 70 65                      </w:t>
      </w:r>
      <w:r>
        <w:rPr>
          <w:rFonts w:ascii="Times New Roman" w:hAnsi="Times New Roman"/>
          <w:b/>
          <w:sz w:val="22"/>
          <w:szCs w:val="22"/>
        </w:rPr>
        <w:t>Управление ПФР</w:t>
      </w:r>
      <w:r>
        <w:rPr>
          <w:rFonts w:ascii="Times New Roman" w:hAnsi="Times New Roman"/>
          <w:sz w:val="22"/>
          <w:szCs w:val="22"/>
        </w:rPr>
        <w:t xml:space="preserve">                                 </w:t>
      </w:r>
      <w:r>
        <w:rPr>
          <w:rFonts w:ascii="Times New Roman" w:hAnsi="Times New Roman"/>
          <w:sz w:val="22"/>
          <w:szCs w:val="22"/>
          <w:lang w:val="en-US"/>
        </w:rPr>
        <w:t>e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lang w:val="en-US"/>
        </w:rPr>
        <w:t>mail</w:t>
      </w:r>
      <w:r>
        <w:rPr>
          <w:rFonts w:ascii="Times New Roman" w:hAnsi="Times New Roman"/>
          <w:sz w:val="22"/>
          <w:szCs w:val="22"/>
        </w:rPr>
        <w:t>: 160101@035.</w:t>
      </w:r>
      <w:r>
        <w:rPr>
          <w:rFonts w:ascii="Times New Roman" w:hAnsi="Times New Roman"/>
          <w:sz w:val="22"/>
          <w:szCs w:val="22"/>
          <w:lang w:val="en-US"/>
        </w:rPr>
        <w:t>pfr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  <w:lang w:val="en-US"/>
        </w:rPr>
        <w:t>ru</w:t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6e2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c26e21"/>
    <w:rPr>
      <w:color w:val="0000FF"/>
      <w:u w:val="single"/>
    </w:rPr>
  </w:style>
  <w:style w:type="character" w:styleId="Strong">
    <w:name w:val="Strong"/>
    <w:uiPriority w:val="22"/>
    <w:qFormat/>
    <w:rsid w:val="00c26e21"/>
    <w:rPr>
      <w:b/>
      <w:bCs/>
    </w:rPr>
  </w:style>
  <w:style w:type="character" w:styleId="Style15">
    <w:name w:val="Выделение"/>
    <w:uiPriority w:val="20"/>
    <w:qFormat/>
    <w:rsid w:val="00c26e21"/>
    <w:rPr>
      <w:i/>
      <w:iCs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c26e21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c26e2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c26e21"/>
    <w:pPr>
      <w:spacing w:beforeAutospacing="1" w:afterAutospacing="1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c26e2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26e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LibreOffice/6.3.5.2$Windows_x86 LibreOffice_project/dd0751754f11728f69b42ee2af66670068624673</Application>
  <Pages>1</Pages>
  <Words>353</Words>
  <Characters>2124</Characters>
  <CharactersWithSpaces>2769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2020-09-22T05:15:00Z</dcterms:created>
  <dc:creator>Смыченко Лидия Михайловна</dc:creator>
  <dc:description/>
  <dc:language>ru-RU</dc:language>
  <cp:lastModifiedBy/>
  <cp:lastPrinted>2020-09-23T07:21:21Z</cp:lastPrinted>
  <dcterms:modified xsi:type="dcterms:W3CDTF">2020-09-23T07:21:28Z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